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25CD" w14:textId="77777777" w:rsidR="00C77F3C" w:rsidRPr="00C77F3C" w:rsidRDefault="00C77F3C" w:rsidP="000E3D2D">
      <w:pPr>
        <w:rPr>
          <w:rFonts w:ascii="Times New Roman" w:eastAsia="Times New Roman" w:hAnsi="Times New Roman" w:cs="Times New Roman"/>
          <w:lang w:eastAsia="nl-NL"/>
        </w:rPr>
      </w:pPr>
      <w:r w:rsidRPr="00C77F3C">
        <w:rPr>
          <w:rFonts w:ascii="Tahoma" w:eastAsia="Times New Roman" w:hAnsi="Tahoma" w:cs="Tahoma"/>
          <w:b/>
          <w:bCs/>
          <w:sz w:val="22"/>
          <w:szCs w:val="22"/>
          <w:lang w:eastAsia="nl-NL"/>
        </w:rPr>
        <w:t xml:space="preserve">BEHANDELOVEREENKOMST HOMEOPATHIE </w:t>
      </w:r>
    </w:p>
    <w:p w14:paraId="566B8089" w14:textId="77777777" w:rsidR="000E3D2D" w:rsidRDefault="000E3D2D" w:rsidP="000E3D2D">
      <w:pPr>
        <w:rPr>
          <w:rFonts w:ascii="Tahoma" w:eastAsia="Times New Roman" w:hAnsi="Tahoma" w:cs="Tahoma"/>
          <w:sz w:val="22"/>
          <w:szCs w:val="22"/>
          <w:lang w:eastAsia="nl-NL"/>
        </w:rPr>
      </w:pPr>
    </w:p>
    <w:p w14:paraId="3E55DC93" w14:textId="1B5F611D" w:rsidR="00C77F3C"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Met de ondertekening van dit document geef ik aan het volgende te hebben gelezen en begrepen: </w:t>
      </w:r>
    </w:p>
    <w:p w14:paraId="351D47E3" w14:textId="77777777" w:rsidR="000E3D2D" w:rsidRPr="00C77F3C" w:rsidRDefault="000E3D2D" w:rsidP="000E3D2D">
      <w:pPr>
        <w:rPr>
          <w:rFonts w:ascii="Times New Roman" w:eastAsia="Times New Roman" w:hAnsi="Times New Roman" w:cs="Times New Roman"/>
          <w:lang w:eastAsia="nl-NL"/>
        </w:rPr>
      </w:pPr>
    </w:p>
    <w:p w14:paraId="7EFBC898"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is gehouden te handelen </w:t>
      </w:r>
      <w:proofErr w:type="gramStart"/>
      <w:r w:rsidRPr="00C77F3C">
        <w:rPr>
          <w:rFonts w:ascii="Tahoma" w:eastAsia="Times New Roman" w:hAnsi="Tahoma" w:cs="Tahoma"/>
          <w:sz w:val="22"/>
          <w:szCs w:val="22"/>
          <w:lang w:eastAsia="nl-NL"/>
        </w:rPr>
        <w:t>conform</w:t>
      </w:r>
      <w:proofErr w:type="gramEnd"/>
      <w:r w:rsidRPr="00C77F3C">
        <w:rPr>
          <w:rFonts w:ascii="Tahoma" w:eastAsia="Times New Roman" w:hAnsi="Tahoma" w:cs="Tahoma"/>
          <w:sz w:val="22"/>
          <w:szCs w:val="22"/>
          <w:lang w:eastAsia="nl-NL"/>
        </w:rPr>
        <w:t xml:space="preserve"> de wettelijke regelgeving. De rechten en plichten van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en hulpverlener zijn onder meer vastgelegd in de Wet op de Geneeskundige Behandelingsovereenkomst (WGBO) en de Wet kwaliteit, klachten en geschillen zorg (</w:t>
      </w:r>
      <w:proofErr w:type="spellStart"/>
      <w:r w:rsidRPr="00C77F3C">
        <w:rPr>
          <w:rFonts w:ascii="Tahoma" w:eastAsia="Times New Roman" w:hAnsi="Tahoma" w:cs="Tahoma"/>
          <w:sz w:val="22"/>
          <w:szCs w:val="22"/>
          <w:lang w:eastAsia="nl-NL"/>
        </w:rPr>
        <w:t>Wkkgz</w:t>
      </w:r>
      <w:proofErr w:type="spellEnd"/>
      <w:r w:rsidRPr="00C77F3C">
        <w:rPr>
          <w:rFonts w:ascii="Tahoma" w:eastAsia="Times New Roman" w:hAnsi="Tahoma" w:cs="Tahoma"/>
          <w:sz w:val="22"/>
          <w:szCs w:val="22"/>
          <w:lang w:eastAsia="nl-NL"/>
        </w:rPr>
        <w:t xml:space="preserve">). </w:t>
      </w:r>
    </w:p>
    <w:p w14:paraId="1C4B5D37"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houdt een </w:t>
      </w:r>
      <w:proofErr w:type="spellStart"/>
      <w:r w:rsidRPr="00C77F3C">
        <w:rPr>
          <w:rFonts w:ascii="Tahoma" w:eastAsia="Times New Roman" w:hAnsi="Tahoma" w:cs="Tahoma"/>
          <w:sz w:val="22"/>
          <w:szCs w:val="22"/>
          <w:lang w:eastAsia="nl-NL"/>
        </w:rPr>
        <w:t>cliëntendossier</w:t>
      </w:r>
      <w:proofErr w:type="spellEnd"/>
      <w:r w:rsidRPr="00C77F3C">
        <w:rPr>
          <w:rFonts w:ascii="Tahoma" w:eastAsia="Times New Roman" w:hAnsi="Tahoma" w:cs="Tahoma"/>
          <w:sz w:val="22"/>
          <w:szCs w:val="22"/>
          <w:lang w:eastAsia="nl-NL"/>
        </w:rPr>
        <w:t xml:space="preserve"> bij.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heeft het recht tot inzage in het eigen dossier. Het dossier wordt </w:t>
      </w:r>
      <w:proofErr w:type="gramStart"/>
      <w:r w:rsidRPr="00C77F3C">
        <w:rPr>
          <w:rFonts w:ascii="Tahoma" w:eastAsia="Times New Roman" w:hAnsi="Tahoma" w:cs="Tahoma"/>
          <w:sz w:val="22"/>
          <w:szCs w:val="22"/>
          <w:lang w:eastAsia="nl-NL"/>
        </w:rPr>
        <w:t>conform</w:t>
      </w:r>
      <w:proofErr w:type="gramEnd"/>
      <w:r w:rsidRPr="00C77F3C">
        <w:rPr>
          <w:rFonts w:ascii="Tahoma" w:eastAsia="Times New Roman" w:hAnsi="Tahoma" w:cs="Tahoma"/>
          <w:sz w:val="22"/>
          <w:szCs w:val="22"/>
          <w:lang w:eastAsia="nl-NL"/>
        </w:rPr>
        <w:t xml:space="preserve"> de wettelijke bewaartermijn in totaal 20 jaar bewaard. </w:t>
      </w:r>
    </w:p>
    <w:p w14:paraId="1243D356"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verplicht zich informatie </w:t>
      </w:r>
      <w:proofErr w:type="gramStart"/>
      <w:r w:rsidRPr="00C77F3C">
        <w:rPr>
          <w:rFonts w:ascii="Tahoma" w:eastAsia="Times New Roman" w:hAnsi="Tahoma" w:cs="Tahoma"/>
          <w:sz w:val="22"/>
          <w:szCs w:val="22"/>
          <w:lang w:eastAsia="nl-NL"/>
        </w:rPr>
        <w:t>betreffende</w:t>
      </w:r>
      <w:proofErr w:type="gramEnd"/>
      <w:r w:rsidRPr="00C77F3C">
        <w:rPr>
          <w:rFonts w:ascii="Tahoma" w:eastAsia="Times New Roman" w:hAnsi="Tahoma" w:cs="Tahoma"/>
          <w:sz w:val="22"/>
          <w:szCs w:val="22"/>
          <w:lang w:eastAsia="nl-NL"/>
        </w:rPr>
        <w:t xml:space="preserve"> de behandeling te verstrekken aan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in alle fasen van de behandeling; hierbij ligt het zwaartepunt op het samen beslissen over de behandeling.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verplicht zich </w:t>
      </w:r>
      <w:proofErr w:type="gramStart"/>
      <w:r w:rsidRPr="00C77F3C">
        <w:rPr>
          <w:rFonts w:ascii="Tahoma" w:eastAsia="Times New Roman" w:hAnsi="Tahoma" w:cs="Tahoma"/>
          <w:sz w:val="22"/>
          <w:szCs w:val="22"/>
          <w:lang w:eastAsia="nl-NL"/>
        </w:rPr>
        <w:t>middels</w:t>
      </w:r>
      <w:proofErr w:type="gramEnd"/>
      <w:r w:rsidRPr="00C77F3C">
        <w:rPr>
          <w:rFonts w:ascii="Tahoma" w:eastAsia="Times New Roman" w:hAnsi="Tahoma" w:cs="Tahoma"/>
          <w:sz w:val="22"/>
          <w:szCs w:val="22"/>
          <w:lang w:eastAsia="nl-NL"/>
        </w:rPr>
        <w:t xml:space="preserve"> het anamnesegesprek relevante informatie aan de therapeut te verstrekken. </w:t>
      </w:r>
    </w:p>
    <w:p w14:paraId="4F0F413D"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betracht geheimhouding ten aanzien van door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verstrekte gegevens, die in het dossier worden opgeslagen. Maar met uitzondering van de gegevens waaromtrent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heeft verklaard dat zij geen bezwaar maakt tegen het gebruik voor statistische doeleinden. </w:t>
      </w:r>
    </w:p>
    <w:p w14:paraId="1746A771"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mag zonder toestemming van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geen bepaalde (</w:t>
      </w:r>
      <w:proofErr w:type="spellStart"/>
      <w:r w:rsidRPr="00C77F3C">
        <w:rPr>
          <w:rFonts w:ascii="Tahoma" w:eastAsia="Times New Roman" w:hAnsi="Tahoma" w:cs="Tahoma"/>
          <w:sz w:val="22"/>
          <w:szCs w:val="22"/>
          <w:lang w:eastAsia="nl-NL"/>
        </w:rPr>
        <w:t>be</w:t>
      </w:r>
      <w:proofErr w:type="spellEnd"/>
      <w:r w:rsidRPr="00C77F3C">
        <w:rPr>
          <w:rFonts w:ascii="Tahoma" w:eastAsia="Times New Roman" w:hAnsi="Tahoma" w:cs="Tahoma"/>
          <w:sz w:val="22"/>
          <w:szCs w:val="22"/>
          <w:lang w:eastAsia="nl-NL"/>
        </w:rPr>
        <w:t xml:space="preserve">-)handelingen verrichten. </w:t>
      </w:r>
    </w:p>
    <w:p w14:paraId="0C924B35"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verplicht zich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correct door te verwijzen naar een collega- therapeut of een arts, </w:t>
      </w:r>
      <w:proofErr w:type="gramStart"/>
      <w:r w:rsidRPr="00C77F3C">
        <w:rPr>
          <w:rFonts w:ascii="Tahoma" w:eastAsia="Times New Roman" w:hAnsi="Tahoma" w:cs="Tahoma"/>
          <w:sz w:val="22"/>
          <w:szCs w:val="22"/>
          <w:lang w:eastAsia="nl-NL"/>
        </w:rPr>
        <w:t>indien</w:t>
      </w:r>
      <w:proofErr w:type="gramEnd"/>
      <w:r w:rsidRPr="00C77F3C">
        <w:rPr>
          <w:rFonts w:ascii="Tahoma" w:eastAsia="Times New Roman" w:hAnsi="Tahoma" w:cs="Tahoma"/>
          <w:sz w:val="22"/>
          <w:szCs w:val="22"/>
          <w:lang w:eastAsia="nl-NL"/>
        </w:rPr>
        <w:t xml:space="preserve"> haar behandeling niet </w:t>
      </w:r>
      <w:proofErr w:type="spellStart"/>
      <w:r w:rsidRPr="00C77F3C">
        <w:rPr>
          <w:rFonts w:ascii="Tahoma" w:eastAsia="Times New Roman" w:hAnsi="Tahoma" w:cs="Tahoma"/>
          <w:sz w:val="22"/>
          <w:szCs w:val="22"/>
          <w:lang w:eastAsia="nl-NL"/>
        </w:rPr>
        <w:t>geëigend</w:t>
      </w:r>
      <w:proofErr w:type="spellEnd"/>
      <w:r w:rsidRPr="00C77F3C">
        <w:rPr>
          <w:rFonts w:ascii="Tahoma" w:eastAsia="Times New Roman" w:hAnsi="Tahoma" w:cs="Tahoma"/>
          <w:sz w:val="22"/>
          <w:szCs w:val="22"/>
          <w:lang w:eastAsia="nl-NL"/>
        </w:rPr>
        <w:t xml:space="preserve"> en/of toereikend is. </w:t>
      </w:r>
    </w:p>
    <w:p w14:paraId="635BE9B9" w14:textId="77777777" w:rsidR="00C77F3C" w:rsidRPr="00C77F3C" w:rsidRDefault="00C77F3C" w:rsidP="000E3D2D">
      <w:pPr>
        <w:numPr>
          <w:ilvl w:val="0"/>
          <w:numId w:val="1"/>
        </w:numPr>
        <w:rPr>
          <w:rFonts w:ascii="SymbolMT" w:eastAsia="Times New Roman" w:hAnsi="SymbolMT" w:cs="Times New Roman"/>
          <w:sz w:val="22"/>
          <w:szCs w:val="22"/>
          <w:lang w:eastAsia="nl-NL"/>
        </w:rPr>
      </w:pPr>
      <w:proofErr w:type="spellStart"/>
      <w:r w:rsidRPr="00C77F3C">
        <w:rPr>
          <w:rFonts w:ascii="Tahoma" w:eastAsia="Times New Roman" w:hAnsi="Tahoma" w:cs="Tahoma"/>
          <w:sz w:val="22"/>
          <w:szCs w:val="22"/>
          <w:lang w:eastAsia="nl-NL"/>
        </w:rPr>
        <w:t>Beëindiging</w:t>
      </w:r>
      <w:proofErr w:type="spellEnd"/>
      <w:r w:rsidRPr="00C77F3C">
        <w:rPr>
          <w:rFonts w:ascii="Tahoma" w:eastAsia="Times New Roman" w:hAnsi="Tahoma" w:cs="Tahoma"/>
          <w:sz w:val="22"/>
          <w:szCs w:val="22"/>
          <w:lang w:eastAsia="nl-NL"/>
        </w:rPr>
        <w:t xml:space="preserve"> van de behandeling kan ten allen tijden met wederzijds goedvinden geschieden. </w:t>
      </w:r>
      <w:proofErr w:type="gramStart"/>
      <w:r w:rsidRPr="00C77F3C">
        <w:rPr>
          <w:rFonts w:ascii="Tahoma" w:eastAsia="Times New Roman" w:hAnsi="Tahoma" w:cs="Tahoma"/>
          <w:sz w:val="22"/>
          <w:szCs w:val="22"/>
          <w:lang w:eastAsia="nl-NL"/>
        </w:rPr>
        <w:t>Indien</w:t>
      </w:r>
      <w:proofErr w:type="gramEnd"/>
      <w:r w:rsidRPr="00C77F3C">
        <w:rPr>
          <w:rFonts w:ascii="Tahoma" w:eastAsia="Times New Roman" w:hAnsi="Tahoma" w:cs="Tahoma"/>
          <w:sz w:val="22"/>
          <w:szCs w:val="22"/>
          <w:lang w:eastAsia="nl-NL"/>
        </w:rPr>
        <w:t xml:space="preserve"> de hulpvrager voortzetting van de overeenkomst niet langer op prijs stelt of nodig acht, kan zij deze eenzijdig </w:t>
      </w:r>
      <w:proofErr w:type="spellStart"/>
      <w:r w:rsidRPr="00C77F3C">
        <w:rPr>
          <w:rFonts w:ascii="Tahoma" w:eastAsia="Times New Roman" w:hAnsi="Tahoma" w:cs="Tahoma"/>
          <w:sz w:val="22"/>
          <w:szCs w:val="22"/>
          <w:lang w:eastAsia="nl-NL"/>
        </w:rPr>
        <w:t>beëindigen</w:t>
      </w:r>
      <w:proofErr w:type="spellEnd"/>
      <w:r w:rsidRPr="00C77F3C">
        <w:rPr>
          <w:rFonts w:ascii="Tahoma" w:eastAsia="Times New Roman" w:hAnsi="Tahoma" w:cs="Tahoma"/>
          <w:sz w:val="22"/>
          <w:szCs w:val="22"/>
          <w:lang w:eastAsia="nl-NL"/>
        </w:rPr>
        <w:t xml:space="preserve">. </w:t>
      </w:r>
      <w:proofErr w:type="gramStart"/>
      <w:r w:rsidRPr="00C77F3C">
        <w:rPr>
          <w:rFonts w:ascii="Tahoma" w:eastAsia="Times New Roman" w:hAnsi="Tahoma" w:cs="Tahoma"/>
          <w:sz w:val="22"/>
          <w:szCs w:val="22"/>
          <w:lang w:eastAsia="nl-NL"/>
        </w:rPr>
        <w:t>Indien</w:t>
      </w:r>
      <w:proofErr w:type="gramEnd"/>
      <w:r w:rsidRPr="00C77F3C">
        <w:rPr>
          <w:rFonts w:ascii="Tahoma" w:eastAsia="Times New Roman" w:hAnsi="Tahoma" w:cs="Tahoma"/>
          <w:sz w:val="22"/>
          <w:szCs w:val="22"/>
          <w:lang w:eastAsia="nl-NL"/>
        </w:rPr>
        <w:t xml:space="preserve"> de hulpvrager tegen het advies in van de therapeut de overeenkomst </w:t>
      </w:r>
      <w:proofErr w:type="spellStart"/>
      <w:r w:rsidRPr="00C77F3C">
        <w:rPr>
          <w:rFonts w:ascii="Tahoma" w:eastAsia="Times New Roman" w:hAnsi="Tahoma" w:cs="Tahoma"/>
          <w:sz w:val="22"/>
          <w:szCs w:val="22"/>
          <w:lang w:eastAsia="nl-NL"/>
        </w:rPr>
        <w:t>beëindigt</w:t>
      </w:r>
      <w:proofErr w:type="spellEnd"/>
      <w:r w:rsidRPr="00C77F3C">
        <w:rPr>
          <w:rFonts w:ascii="Tahoma" w:eastAsia="Times New Roman" w:hAnsi="Tahoma" w:cs="Tahoma"/>
          <w:sz w:val="22"/>
          <w:szCs w:val="22"/>
          <w:lang w:eastAsia="nl-NL"/>
        </w:rPr>
        <w:t xml:space="preserve">, zal de hulpvrager op verzoek van de therapeut een verklaring ondertekenen waarin zij te kennen geeft dat zij tegen het advies van de therapeut in, het onderzoek of de behandeling voortijdig heeft </w:t>
      </w:r>
      <w:proofErr w:type="spellStart"/>
      <w:r w:rsidRPr="00C77F3C">
        <w:rPr>
          <w:rFonts w:ascii="Tahoma" w:eastAsia="Times New Roman" w:hAnsi="Tahoma" w:cs="Tahoma"/>
          <w:sz w:val="22"/>
          <w:szCs w:val="22"/>
          <w:lang w:eastAsia="nl-NL"/>
        </w:rPr>
        <w:t>beëindigd</w:t>
      </w:r>
      <w:proofErr w:type="spellEnd"/>
      <w:r w:rsidRPr="00C77F3C">
        <w:rPr>
          <w:rFonts w:ascii="Tahoma" w:eastAsia="Times New Roman" w:hAnsi="Tahoma" w:cs="Tahoma"/>
          <w:sz w:val="22"/>
          <w:szCs w:val="22"/>
          <w:lang w:eastAsia="nl-NL"/>
        </w:rPr>
        <w:t xml:space="preserve">. </w:t>
      </w:r>
    </w:p>
    <w:p w14:paraId="58224442"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therapeut kan de overeenkomst slechts eenzijdig onder vermelding van argumenten </w:t>
      </w:r>
      <w:proofErr w:type="spellStart"/>
      <w:r w:rsidRPr="00C77F3C">
        <w:rPr>
          <w:rFonts w:ascii="Tahoma" w:eastAsia="Times New Roman" w:hAnsi="Tahoma" w:cs="Tahoma"/>
          <w:sz w:val="22"/>
          <w:szCs w:val="22"/>
          <w:lang w:eastAsia="nl-NL"/>
        </w:rPr>
        <w:t>beëindigen</w:t>
      </w:r>
      <w:proofErr w:type="spellEnd"/>
      <w:r w:rsidRPr="00C77F3C">
        <w:rPr>
          <w:rFonts w:ascii="Tahoma" w:eastAsia="Times New Roman" w:hAnsi="Tahoma" w:cs="Tahoma"/>
          <w:sz w:val="22"/>
          <w:szCs w:val="22"/>
          <w:lang w:eastAsia="nl-NL"/>
        </w:rPr>
        <w:t xml:space="preserve">, </w:t>
      </w:r>
      <w:proofErr w:type="gramStart"/>
      <w:r w:rsidRPr="00C77F3C">
        <w:rPr>
          <w:rFonts w:ascii="Tahoma" w:eastAsia="Times New Roman" w:hAnsi="Tahoma" w:cs="Tahoma"/>
          <w:sz w:val="22"/>
          <w:szCs w:val="22"/>
          <w:lang w:eastAsia="nl-NL"/>
        </w:rPr>
        <w:t>indien</w:t>
      </w:r>
      <w:proofErr w:type="gramEnd"/>
      <w:r w:rsidRPr="00C77F3C">
        <w:rPr>
          <w:rFonts w:ascii="Tahoma" w:eastAsia="Times New Roman" w:hAnsi="Tahoma" w:cs="Tahoma"/>
          <w:sz w:val="22"/>
          <w:szCs w:val="22"/>
          <w:lang w:eastAsia="nl-NL"/>
        </w:rPr>
        <w:t xml:space="preserve"> redelijkerwijs niet van haar kan worden gevergd dat zij de overeenkomst voortzet. De therapeut zal in een dergelijke situatie hulp en adviezen blijven verlenen, totdat de hulpvrager een overeenkomst met een andere hulpverlener heeft kunnen sluiten. </w:t>
      </w:r>
    </w:p>
    <w:p w14:paraId="35A180F4" w14:textId="77777777"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heeft het privacyreglement gelezen welke vermeld staat op de website van de praktijk en stemt in met dit reglement. </w:t>
      </w:r>
    </w:p>
    <w:p w14:paraId="68766D7C" w14:textId="101278E4" w:rsidR="000E3D2D" w:rsidRPr="000E3D2D"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verplicht zich een afspraak tijdig (minimaal 24 uur van tevoren) af te zeggen, anders kunnen de kosten van de gereserveerde tijd in rekening worden gebracht. </w:t>
      </w:r>
    </w:p>
    <w:p w14:paraId="261CC4E3" w14:textId="4EB8D76D" w:rsidR="00C77F3C" w:rsidRPr="00C77F3C" w:rsidRDefault="00C77F3C" w:rsidP="000E3D2D">
      <w:pPr>
        <w:numPr>
          <w:ilvl w:val="0"/>
          <w:numId w:val="1"/>
        </w:numPr>
        <w:rPr>
          <w:rFonts w:ascii="SymbolMT" w:eastAsia="Times New Roman" w:hAnsi="SymbolMT" w:cs="Times New Roman"/>
          <w:sz w:val="22"/>
          <w:szCs w:val="22"/>
          <w:lang w:eastAsia="nl-NL"/>
        </w:rPr>
      </w:pPr>
      <w:r w:rsidRPr="00C77F3C">
        <w:rPr>
          <w:rFonts w:ascii="Tahoma" w:eastAsia="Times New Roman" w:hAnsi="Tahoma" w:cs="Tahoma"/>
          <w:sz w:val="22"/>
          <w:szCs w:val="22"/>
          <w:lang w:eastAsia="nl-NL"/>
        </w:rPr>
        <w:t xml:space="preserve">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gaat akkoord met de tariefstelling van € </w:t>
      </w:r>
      <w:r>
        <w:rPr>
          <w:rFonts w:ascii="Tahoma" w:eastAsia="Times New Roman" w:hAnsi="Tahoma" w:cs="Tahoma"/>
          <w:sz w:val="22"/>
          <w:szCs w:val="22"/>
          <w:lang w:eastAsia="nl-NL"/>
        </w:rPr>
        <w:t>60</w:t>
      </w:r>
      <w:r w:rsidRPr="00C77F3C">
        <w:rPr>
          <w:rFonts w:ascii="Tahoma" w:eastAsia="Times New Roman" w:hAnsi="Tahoma" w:cs="Tahoma"/>
          <w:sz w:val="22"/>
          <w:szCs w:val="22"/>
          <w:lang w:eastAsia="nl-NL"/>
        </w:rPr>
        <w:t xml:space="preserve">,00 voor het eerste consult met intakegesprek en middelen en met het bedrag van € </w:t>
      </w:r>
      <w:r>
        <w:rPr>
          <w:rFonts w:ascii="Tahoma" w:eastAsia="Times New Roman" w:hAnsi="Tahoma" w:cs="Tahoma"/>
          <w:sz w:val="22"/>
          <w:szCs w:val="22"/>
          <w:lang w:eastAsia="nl-NL"/>
        </w:rPr>
        <w:t>30</w:t>
      </w:r>
      <w:r w:rsidRPr="00C77F3C">
        <w:rPr>
          <w:rFonts w:ascii="Tahoma" w:eastAsia="Times New Roman" w:hAnsi="Tahoma" w:cs="Tahoma"/>
          <w:sz w:val="22"/>
          <w:szCs w:val="22"/>
          <w:lang w:eastAsia="nl-NL"/>
        </w:rPr>
        <w:t xml:space="preserve">,00 per sessie hierop volgend. </w:t>
      </w:r>
    </w:p>
    <w:p w14:paraId="145F578D" w14:textId="77777777" w:rsidR="000E3D2D" w:rsidRDefault="000E3D2D" w:rsidP="000E3D2D">
      <w:pPr>
        <w:rPr>
          <w:rFonts w:ascii="Tahoma" w:eastAsia="Times New Roman" w:hAnsi="Tahoma" w:cs="Tahoma"/>
          <w:sz w:val="22"/>
          <w:szCs w:val="22"/>
          <w:lang w:eastAsia="nl-NL"/>
        </w:rPr>
      </w:pPr>
    </w:p>
    <w:p w14:paraId="49221F21" w14:textId="77777777" w:rsidR="000E3D2D" w:rsidRDefault="000E3D2D" w:rsidP="000E3D2D">
      <w:pPr>
        <w:rPr>
          <w:rFonts w:ascii="Tahoma" w:eastAsia="Times New Roman" w:hAnsi="Tahoma" w:cs="Tahoma"/>
          <w:sz w:val="22"/>
          <w:szCs w:val="22"/>
          <w:lang w:eastAsia="nl-NL"/>
        </w:rPr>
      </w:pPr>
    </w:p>
    <w:p w14:paraId="5005C89F" w14:textId="77777777" w:rsidR="000E3D2D" w:rsidRDefault="000E3D2D" w:rsidP="000E3D2D">
      <w:pPr>
        <w:rPr>
          <w:rFonts w:ascii="Tahoma" w:eastAsia="Times New Roman" w:hAnsi="Tahoma" w:cs="Tahoma"/>
          <w:sz w:val="22"/>
          <w:szCs w:val="22"/>
          <w:lang w:eastAsia="nl-NL"/>
        </w:rPr>
      </w:pPr>
    </w:p>
    <w:p w14:paraId="3B7079F2" w14:textId="77777777" w:rsidR="000E3D2D" w:rsidRDefault="000E3D2D" w:rsidP="000E3D2D">
      <w:pPr>
        <w:rPr>
          <w:rFonts w:ascii="Tahoma" w:eastAsia="Times New Roman" w:hAnsi="Tahoma" w:cs="Tahoma"/>
          <w:sz w:val="22"/>
          <w:szCs w:val="22"/>
          <w:lang w:eastAsia="nl-NL"/>
        </w:rPr>
      </w:pPr>
    </w:p>
    <w:p w14:paraId="3ED9EB7B" w14:textId="77777777" w:rsidR="000E3D2D" w:rsidRDefault="000E3D2D" w:rsidP="000E3D2D">
      <w:pPr>
        <w:rPr>
          <w:rFonts w:ascii="Tahoma" w:eastAsia="Times New Roman" w:hAnsi="Tahoma" w:cs="Tahoma"/>
          <w:sz w:val="22"/>
          <w:szCs w:val="22"/>
          <w:lang w:eastAsia="nl-NL"/>
        </w:rPr>
      </w:pPr>
    </w:p>
    <w:p w14:paraId="6B60F8B4" w14:textId="77777777" w:rsidR="000E3D2D" w:rsidRDefault="000E3D2D" w:rsidP="000E3D2D">
      <w:pPr>
        <w:rPr>
          <w:rFonts w:ascii="Tahoma" w:eastAsia="Times New Roman" w:hAnsi="Tahoma" w:cs="Tahoma"/>
          <w:sz w:val="22"/>
          <w:szCs w:val="22"/>
          <w:lang w:eastAsia="nl-NL"/>
        </w:rPr>
      </w:pPr>
    </w:p>
    <w:p w14:paraId="47EA0173" w14:textId="7F9A136B" w:rsidR="000E3D2D" w:rsidRPr="000E3D2D"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KvK - nummer: </w:t>
      </w:r>
      <w:r>
        <w:rPr>
          <w:rFonts w:ascii="Tahoma" w:eastAsia="Times New Roman" w:hAnsi="Tahoma" w:cs="Tahoma"/>
          <w:sz w:val="22"/>
          <w:szCs w:val="22"/>
          <w:lang w:eastAsia="nl-NL"/>
        </w:rPr>
        <w:t>76941264</w:t>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sidRPr="00C77F3C">
        <w:rPr>
          <w:rFonts w:ascii="Tahoma" w:eastAsia="Times New Roman" w:hAnsi="Tahoma" w:cs="Tahoma"/>
          <w:sz w:val="22"/>
          <w:szCs w:val="22"/>
          <w:lang w:eastAsia="nl-NL"/>
        </w:rPr>
        <w:t xml:space="preserve">RBCZ-registernr.: </w:t>
      </w:r>
      <w:r w:rsidR="000E3D2D">
        <w:rPr>
          <w:rFonts w:ascii="Tahoma" w:eastAsia="Times New Roman" w:hAnsi="Tahoma" w:cs="Tahoma"/>
          <w:sz w:val="22"/>
          <w:szCs w:val="22"/>
          <w:lang w:eastAsia="nl-NL"/>
        </w:rPr>
        <w:t>210524R</w:t>
      </w:r>
      <w:r w:rsidR="000E3D2D" w:rsidRPr="00C77F3C">
        <w:rPr>
          <w:rFonts w:ascii="Tahoma" w:eastAsia="Times New Roman" w:hAnsi="Tahoma" w:cs="Tahoma"/>
          <w:sz w:val="22"/>
          <w:szCs w:val="22"/>
          <w:lang w:eastAsia="nl-NL"/>
        </w:rPr>
        <w:t xml:space="preserve"> </w:t>
      </w:r>
    </w:p>
    <w:p w14:paraId="4BCBF216" w14:textId="055D987F" w:rsidR="000E3D2D" w:rsidRDefault="00C77F3C" w:rsidP="000E3D2D">
      <w:pPr>
        <w:rPr>
          <w:rFonts w:ascii="Times New Roman" w:eastAsia="Times New Roman" w:hAnsi="Times New Roman" w:cs="Times New Roman"/>
          <w:lang w:eastAsia="nl-NL"/>
        </w:rPr>
      </w:pPr>
      <w:r w:rsidRPr="00C77F3C">
        <w:rPr>
          <w:rFonts w:ascii="Tahoma" w:eastAsia="Times New Roman" w:hAnsi="Tahoma" w:cs="Tahoma"/>
          <w:sz w:val="22"/>
          <w:szCs w:val="22"/>
          <w:lang w:eastAsia="nl-NL"/>
        </w:rPr>
        <w:t>NVKH – registratienr.: 08-198</w:t>
      </w:r>
      <w:r>
        <w:rPr>
          <w:rFonts w:ascii="Tahoma" w:eastAsia="Times New Roman" w:hAnsi="Tahoma" w:cs="Tahoma"/>
          <w:sz w:val="22"/>
          <w:szCs w:val="22"/>
          <w:lang w:eastAsia="nl-NL"/>
        </w:rPr>
        <w:t>8</w:t>
      </w:r>
      <w:r w:rsidRPr="00C77F3C">
        <w:rPr>
          <w:rFonts w:ascii="Tahoma" w:eastAsia="Times New Roman" w:hAnsi="Tahoma" w:cs="Tahoma"/>
          <w:sz w:val="22"/>
          <w:szCs w:val="22"/>
          <w:lang w:eastAsia="nl-NL"/>
        </w:rPr>
        <w:t xml:space="preserve"> </w:t>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sidRPr="00C77F3C">
        <w:rPr>
          <w:rFonts w:ascii="Tahoma" w:eastAsia="Times New Roman" w:hAnsi="Tahoma" w:cs="Tahoma"/>
          <w:sz w:val="22"/>
          <w:szCs w:val="22"/>
          <w:lang w:eastAsia="nl-NL"/>
        </w:rPr>
        <w:t xml:space="preserve">AGB-code praktijk: </w:t>
      </w:r>
      <w:r w:rsidR="000E3D2D">
        <w:rPr>
          <w:rFonts w:ascii="Tahoma" w:eastAsia="Times New Roman" w:hAnsi="Tahoma" w:cs="Tahoma"/>
          <w:sz w:val="22"/>
          <w:szCs w:val="22"/>
          <w:lang w:eastAsia="nl-NL"/>
        </w:rPr>
        <w:t>90070480</w:t>
      </w:r>
    </w:p>
    <w:p w14:paraId="304C95DD" w14:textId="77777777" w:rsidR="000E3D2D" w:rsidRDefault="00C77F3C" w:rsidP="000E3D2D">
      <w:pPr>
        <w:rPr>
          <w:rFonts w:ascii="Tahoma" w:eastAsia="Times New Roman" w:hAnsi="Tahoma" w:cs="Tahoma"/>
          <w:sz w:val="22"/>
          <w:szCs w:val="22"/>
          <w:lang w:eastAsia="nl-NL"/>
        </w:rPr>
        <w:sectPr w:rsidR="000E3D2D">
          <w:pgSz w:w="11906" w:h="16838"/>
          <w:pgMar w:top="1417" w:right="1417" w:bottom="1417" w:left="1417" w:header="708" w:footer="708" w:gutter="0"/>
          <w:cols w:space="708"/>
          <w:docGrid w:linePitch="360"/>
        </w:sectPr>
      </w:pPr>
      <w:proofErr w:type="spellStart"/>
      <w:r w:rsidRPr="00C77F3C">
        <w:rPr>
          <w:rFonts w:ascii="Tahoma" w:eastAsia="Times New Roman" w:hAnsi="Tahoma" w:cs="Tahoma"/>
          <w:sz w:val="22"/>
          <w:szCs w:val="22"/>
          <w:lang w:eastAsia="nl-NL"/>
        </w:rPr>
        <w:t>VVenH</w:t>
      </w:r>
      <w:proofErr w:type="spellEnd"/>
      <w:r w:rsidRPr="00C77F3C">
        <w:rPr>
          <w:rFonts w:ascii="Tahoma" w:eastAsia="Times New Roman" w:hAnsi="Tahoma" w:cs="Tahoma"/>
          <w:sz w:val="22"/>
          <w:szCs w:val="22"/>
          <w:lang w:eastAsia="nl-NL"/>
        </w:rPr>
        <w:t xml:space="preserve"> – registratienr.:</w:t>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Pr>
          <w:rFonts w:ascii="Tahoma" w:eastAsia="Times New Roman" w:hAnsi="Tahoma" w:cs="Tahoma"/>
          <w:sz w:val="22"/>
          <w:szCs w:val="22"/>
          <w:lang w:eastAsia="nl-NL"/>
        </w:rPr>
        <w:tab/>
      </w:r>
      <w:r w:rsidR="000E3D2D" w:rsidRPr="00C77F3C">
        <w:rPr>
          <w:rFonts w:ascii="Tahoma" w:eastAsia="Times New Roman" w:hAnsi="Tahoma" w:cs="Tahoma"/>
          <w:sz w:val="22"/>
          <w:szCs w:val="22"/>
          <w:lang w:eastAsia="nl-NL"/>
        </w:rPr>
        <w:t xml:space="preserve">AGB-code zorgverlener: </w:t>
      </w:r>
      <w:r w:rsidR="000E3D2D">
        <w:rPr>
          <w:rFonts w:ascii="Tahoma" w:eastAsia="Times New Roman" w:hAnsi="Tahoma" w:cs="Tahoma"/>
          <w:sz w:val="22"/>
          <w:szCs w:val="22"/>
          <w:lang w:eastAsia="nl-NL"/>
        </w:rPr>
        <w:t>90111653</w:t>
      </w:r>
    </w:p>
    <w:p w14:paraId="610594DB" w14:textId="02320D7A" w:rsidR="00C77F3C" w:rsidRDefault="00C77F3C" w:rsidP="000E3D2D">
      <w:pPr>
        <w:rPr>
          <w:rFonts w:ascii="Tahoma" w:eastAsia="Times New Roman" w:hAnsi="Tahoma" w:cs="Tahoma"/>
          <w:b/>
          <w:bCs/>
          <w:sz w:val="22"/>
          <w:szCs w:val="22"/>
          <w:lang w:eastAsia="nl-NL"/>
        </w:rPr>
      </w:pPr>
      <w:r w:rsidRPr="00C77F3C">
        <w:rPr>
          <w:rFonts w:ascii="Tahoma" w:eastAsia="Times New Roman" w:hAnsi="Tahoma" w:cs="Tahoma"/>
          <w:b/>
          <w:bCs/>
          <w:sz w:val="22"/>
          <w:szCs w:val="22"/>
          <w:lang w:eastAsia="nl-NL"/>
        </w:rPr>
        <w:lastRenderedPageBreak/>
        <w:t xml:space="preserve">BEHANDELOVEREENKOMST HOMEOPATHIE </w:t>
      </w:r>
    </w:p>
    <w:p w14:paraId="553BAD01" w14:textId="77777777" w:rsidR="000E3D2D" w:rsidRPr="00C77F3C" w:rsidRDefault="000E3D2D" w:rsidP="000E3D2D">
      <w:pPr>
        <w:rPr>
          <w:rFonts w:ascii="Times New Roman" w:eastAsia="Times New Roman" w:hAnsi="Times New Roman" w:cs="Times New Roman"/>
          <w:lang w:eastAsia="nl-NL"/>
        </w:rPr>
      </w:pPr>
    </w:p>
    <w:p w14:paraId="2E2C7505" w14:textId="77777777" w:rsidR="00C77F3C" w:rsidRPr="00C77F3C" w:rsidRDefault="00C77F3C" w:rsidP="000E3D2D">
      <w:pPr>
        <w:numPr>
          <w:ilvl w:val="0"/>
          <w:numId w:val="2"/>
        </w:num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Betalingswijze van de behandelingen is op rekening of contant per consult. </w:t>
      </w:r>
    </w:p>
    <w:p w14:paraId="7A920406" w14:textId="77777777" w:rsidR="00C77F3C" w:rsidRPr="00C77F3C" w:rsidRDefault="00C77F3C" w:rsidP="000E3D2D">
      <w:pPr>
        <w:numPr>
          <w:ilvl w:val="0"/>
          <w:numId w:val="2"/>
        </w:num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Voor klachten over de behandeling kan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zich voor het klachtrecht wenden tot </w:t>
      </w:r>
    </w:p>
    <w:p w14:paraId="4EB157C2" w14:textId="77777777" w:rsidR="00C77F3C" w:rsidRPr="00C77F3C" w:rsidRDefault="00C77F3C" w:rsidP="000E3D2D">
      <w:pPr>
        <w:ind w:left="720"/>
        <w:rPr>
          <w:rFonts w:ascii="Tahoma" w:eastAsia="Times New Roman" w:hAnsi="Tahoma" w:cs="Tahoma"/>
          <w:sz w:val="22"/>
          <w:szCs w:val="22"/>
          <w:lang w:eastAsia="nl-NL"/>
        </w:rPr>
      </w:pPr>
      <w:r w:rsidRPr="00C77F3C">
        <w:rPr>
          <w:rFonts w:ascii="Tahoma" w:eastAsia="Times New Roman" w:hAnsi="Tahoma" w:cs="Tahoma"/>
          <w:sz w:val="22"/>
          <w:szCs w:val="22"/>
          <w:lang w:eastAsia="nl-NL"/>
        </w:rPr>
        <w:t>NVKH (</w:t>
      </w:r>
      <w:proofErr w:type="gramStart"/>
      <w:r w:rsidRPr="00C77F3C">
        <w:rPr>
          <w:rFonts w:ascii="Tahoma" w:eastAsia="Times New Roman" w:hAnsi="Tahoma" w:cs="Tahoma"/>
          <w:sz w:val="22"/>
          <w:szCs w:val="22"/>
          <w:lang w:eastAsia="nl-NL"/>
        </w:rPr>
        <w:t>www.nvkh.nl /</w:t>
      </w:r>
      <w:proofErr w:type="gramEnd"/>
      <w:r w:rsidRPr="00C77F3C">
        <w:rPr>
          <w:rFonts w:ascii="Tahoma" w:eastAsia="Times New Roman" w:hAnsi="Tahoma" w:cs="Tahoma"/>
          <w:sz w:val="22"/>
          <w:szCs w:val="22"/>
          <w:lang w:eastAsia="nl-NL"/>
        </w:rPr>
        <w:t xml:space="preserve"> www.quasir.nl) en voor het tuchtrecht tot de Stichting TCZ, </w:t>
      </w:r>
    </w:p>
    <w:p w14:paraId="048097CE" w14:textId="77777777" w:rsidR="00C77F3C" w:rsidRPr="00C77F3C" w:rsidRDefault="00C77F3C" w:rsidP="000E3D2D">
      <w:pPr>
        <w:ind w:left="720"/>
        <w:rPr>
          <w:rFonts w:ascii="Tahoma" w:eastAsia="Times New Roman" w:hAnsi="Tahoma" w:cs="Tahoma"/>
          <w:sz w:val="22"/>
          <w:szCs w:val="22"/>
          <w:lang w:eastAsia="nl-NL"/>
        </w:rPr>
      </w:pPr>
      <w:r w:rsidRPr="00C77F3C">
        <w:rPr>
          <w:rFonts w:ascii="Tahoma" w:eastAsia="Times New Roman" w:hAnsi="Tahoma" w:cs="Tahoma"/>
          <w:sz w:val="22"/>
          <w:szCs w:val="22"/>
          <w:lang w:eastAsia="nl-NL"/>
        </w:rPr>
        <w:t>Tuchtrecht Complementaire Zorg (</w:t>
      </w:r>
      <w:r w:rsidRPr="00C77F3C">
        <w:rPr>
          <w:rFonts w:ascii="Tahoma" w:eastAsia="Times New Roman" w:hAnsi="Tahoma" w:cs="Tahoma"/>
          <w:color w:val="0260BF"/>
          <w:sz w:val="22"/>
          <w:szCs w:val="22"/>
          <w:lang w:eastAsia="nl-NL"/>
        </w:rPr>
        <w:t>www.tcz.nu</w:t>
      </w:r>
      <w:r w:rsidRPr="00C77F3C">
        <w:rPr>
          <w:rFonts w:ascii="Tahoma" w:eastAsia="Times New Roman" w:hAnsi="Tahoma" w:cs="Tahoma"/>
          <w:sz w:val="22"/>
          <w:szCs w:val="22"/>
          <w:lang w:eastAsia="nl-NL"/>
        </w:rPr>
        <w:t xml:space="preserve">). </w:t>
      </w:r>
    </w:p>
    <w:p w14:paraId="544C63A5" w14:textId="77777777" w:rsidR="00C77F3C" w:rsidRPr="00C77F3C" w:rsidRDefault="00C77F3C" w:rsidP="000E3D2D">
      <w:pPr>
        <w:numPr>
          <w:ilvl w:val="0"/>
          <w:numId w:val="2"/>
        </w:num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Alle eventuele, nadelige gevolgen voortvloeiende uit het achterhouden van </w:t>
      </w:r>
    </w:p>
    <w:p w14:paraId="1197986C" w14:textId="77777777" w:rsidR="00C77F3C" w:rsidRPr="00C77F3C" w:rsidRDefault="00C77F3C" w:rsidP="000E3D2D">
      <w:pPr>
        <w:ind w:left="720"/>
        <w:rPr>
          <w:rFonts w:ascii="Tahoma" w:eastAsia="Times New Roman" w:hAnsi="Tahoma" w:cs="Tahoma"/>
          <w:sz w:val="22"/>
          <w:szCs w:val="22"/>
          <w:lang w:eastAsia="nl-NL"/>
        </w:rPr>
      </w:pPr>
      <w:proofErr w:type="gramStart"/>
      <w:r w:rsidRPr="00C77F3C">
        <w:rPr>
          <w:rFonts w:ascii="Tahoma" w:eastAsia="Times New Roman" w:hAnsi="Tahoma" w:cs="Tahoma"/>
          <w:sz w:val="22"/>
          <w:szCs w:val="22"/>
          <w:lang w:eastAsia="nl-NL"/>
        </w:rPr>
        <w:t>informatie</w:t>
      </w:r>
      <w:proofErr w:type="gramEnd"/>
      <w:r w:rsidRPr="00C77F3C">
        <w:rPr>
          <w:rFonts w:ascii="Tahoma" w:eastAsia="Times New Roman" w:hAnsi="Tahoma" w:cs="Tahoma"/>
          <w:sz w:val="22"/>
          <w:szCs w:val="22"/>
          <w:lang w:eastAsia="nl-NL"/>
        </w:rPr>
        <w:t xml:space="preserve">, aanwezig in het medisch dossier bij de huisarts, zijn voor </w:t>
      </w:r>
    </w:p>
    <w:p w14:paraId="7FBF14CA" w14:textId="77777777" w:rsidR="00C77F3C" w:rsidRPr="00C77F3C" w:rsidRDefault="00C77F3C" w:rsidP="000E3D2D">
      <w:pPr>
        <w:ind w:left="720"/>
        <w:rPr>
          <w:rFonts w:ascii="Tahoma" w:eastAsia="Times New Roman" w:hAnsi="Tahoma" w:cs="Tahoma"/>
          <w:sz w:val="22"/>
          <w:szCs w:val="22"/>
          <w:lang w:eastAsia="nl-NL"/>
        </w:rPr>
      </w:pPr>
      <w:proofErr w:type="gramStart"/>
      <w:r w:rsidRPr="00C77F3C">
        <w:rPr>
          <w:rFonts w:ascii="Tahoma" w:eastAsia="Times New Roman" w:hAnsi="Tahoma" w:cs="Tahoma"/>
          <w:sz w:val="22"/>
          <w:szCs w:val="22"/>
          <w:lang w:eastAsia="nl-NL"/>
        </w:rPr>
        <w:t>verantwoordelijkheid</w:t>
      </w:r>
      <w:proofErr w:type="gramEnd"/>
      <w:r w:rsidRPr="00C77F3C">
        <w:rPr>
          <w:rFonts w:ascii="Tahoma" w:eastAsia="Times New Roman" w:hAnsi="Tahoma" w:cs="Tahoma"/>
          <w:sz w:val="22"/>
          <w:szCs w:val="22"/>
          <w:lang w:eastAsia="nl-NL"/>
        </w:rPr>
        <w:t xml:space="preserve"> en rekening van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w:t>
      </w:r>
    </w:p>
    <w:p w14:paraId="608D7401" w14:textId="77777777" w:rsidR="00C77F3C" w:rsidRPr="00C77F3C" w:rsidRDefault="00C77F3C" w:rsidP="000E3D2D">
      <w:pPr>
        <w:numPr>
          <w:ilvl w:val="0"/>
          <w:numId w:val="2"/>
        </w:num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Met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is besproken dat er sprake is van een complementaire behandeling, naast </w:t>
      </w:r>
    </w:p>
    <w:p w14:paraId="2DA8367C" w14:textId="77777777" w:rsidR="00C77F3C" w:rsidRPr="00C77F3C" w:rsidRDefault="00C77F3C" w:rsidP="000E3D2D">
      <w:pPr>
        <w:ind w:left="720"/>
        <w:rPr>
          <w:rFonts w:ascii="Tahoma" w:eastAsia="Times New Roman" w:hAnsi="Tahoma" w:cs="Tahoma"/>
          <w:sz w:val="22"/>
          <w:szCs w:val="22"/>
          <w:lang w:eastAsia="nl-NL"/>
        </w:rPr>
      </w:pPr>
      <w:proofErr w:type="gramStart"/>
      <w:r w:rsidRPr="00C77F3C">
        <w:rPr>
          <w:rFonts w:ascii="Tahoma" w:eastAsia="Times New Roman" w:hAnsi="Tahoma" w:cs="Tahoma"/>
          <w:sz w:val="22"/>
          <w:szCs w:val="22"/>
          <w:lang w:eastAsia="nl-NL"/>
        </w:rPr>
        <w:t>de</w:t>
      </w:r>
      <w:proofErr w:type="gramEnd"/>
      <w:r w:rsidRPr="00C77F3C">
        <w:rPr>
          <w:rFonts w:ascii="Tahoma" w:eastAsia="Times New Roman" w:hAnsi="Tahoma" w:cs="Tahoma"/>
          <w:sz w:val="22"/>
          <w:szCs w:val="22"/>
          <w:lang w:eastAsia="nl-NL"/>
        </w:rPr>
        <w:t xml:space="preserve"> reguliere zorg; dat het gebruik van homeopathische middelen niet betekent dat gestopt kan worden met de door huisarts/specialist voorgeschreven medicatie of behandelingen. En dat het eventueel afbouwen van reguliere medicatie altijd in overleg met de voorschrijvend arts dient plaats te vinden. </w:t>
      </w:r>
    </w:p>
    <w:p w14:paraId="293F1102" w14:textId="77777777" w:rsidR="00C77F3C" w:rsidRPr="00C77F3C" w:rsidRDefault="00C77F3C" w:rsidP="000E3D2D">
      <w:pPr>
        <w:numPr>
          <w:ilvl w:val="0"/>
          <w:numId w:val="2"/>
        </w:num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Indien er wordt gekozen voor het </w:t>
      </w:r>
      <w:proofErr w:type="spellStart"/>
      <w:r w:rsidRPr="00C77F3C">
        <w:rPr>
          <w:rFonts w:ascii="Tahoma" w:eastAsia="Times New Roman" w:hAnsi="Tahoma" w:cs="Tahoma"/>
          <w:sz w:val="22"/>
          <w:szCs w:val="22"/>
          <w:lang w:eastAsia="nl-NL"/>
        </w:rPr>
        <w:t>beëindigen</w:t>
      </w:r>
      <w:proofErr w:type="spellEnd"/>
      <w:r w:rsidRPr="00C77F3C">
        <w:rPr>
          <w:rFonts w:ascii="Tahoma" w:eastAsia="Times New Roman" w:hAnsi="Tahoma" w:cs="Tahoma"/>
          <w:sz w:val="22"/>
          <w:szCs w:val="22"/>
          <w:lang w:eastAsia="nl-NL"/>
        </w:rPr>
        <w:t xml:space="preserve"> of in zijn geheel niet aangaan van reguliere medicatie en/of behandeling, dan valt dit onder de verantwoordelijkheid van de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in overleg met en/of melding aan diens </w:t>
      </w:r>
      <w:proofErr w:type="gramStart"/>
      <w:r w:rsidRPr="00C77F3C">
        <w:rPr>
          <w:rFonts w:ascii="Tahoma" w:eastAsia="Times New Roman" w:hAnsi="Tahoma" w:cs="Tahoma"/>
          <w:sz w:val="22"/>
          <w:szCs w:val="22"/>
          <w:lang w:eastAsia="nl-NL"/>
        </w:rPr>
        <w:t>arts /</w:t>
      </w:r>
      <w:proofErr w:type="gramEnd"/>
      <w:r w:rsidRPr="00C77F3C">
        <w:rPr>
          <w:rFonts w:ascii="Tahoma" w:eastAsia="Times New Roman" w:hAnsi="Tahoma" w:cs="Tahoma"/>
          <w:sz w:val="22"/>
          <w:szCs w:val="22"/>
          <w:lang w:eastAsia="nl-NL"/>
        </w:rPr>
        <w:t xml:space="preserve"> specialist. </w:t>
      </w:r>
    </w:p>
    <w:p w14:paraId="737C4B05" w14:textId="04D170A2" w:rsidR="00C77F3C" w:rsidRPr="00C77F3C" w:rsidRDefault="00C77F3C" w:rsidP="000E3D2D">
      <w:pPr>
        <w:rPr>
          <w:rFonts w:ascii="Times New Roman" w:eastAsia="Times New Roman" w:hAnsi="Times New Roman" w:cs="Times New Roman"/>
          <w:lang w:eastAsia="nl-NL"/>
        </w:rPr>
      </w:pPr>
    </w:p>
    <w:p w14:paraId="119558A9" w14:textId="4DEA3584" w:rsidR="00DD3849"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Datum:</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proofErr w:type="gramStart"/>
      <w:r w:rsidR="00DD3849">
        <w:rPr>
          <w:rFonts w:ascii="Tahoma" w:eastAsia="Times New Roman" w:hAnsi="Tahoma" w:cs="Tahoma"/>
          <w:sz w:val="22"/>
          <w:szCs w:val="22"/>
          <w:lang w:eastAsia="nl-NL"/>
        </w:rPr>
        <w:t>…….</w:t>
      </w:r>
      <w:proofErr w:type="gramEnd"/>
      <w:r w:rsidRPr="00C77F3C">
        <w:rPr>
          <w:rFonts w:ascii="Tahoma" w:eastAsia="Times New Roman" w:hAnsi="Tahoma" w:cs="Tahoma"/>
          <w:sz w:val="22"/>
          <w:szCs w:val="22"/>
          <w:lang w:eastAsia="nl-NL"/>
        </w:rPr>
        <w:br/>
        <w:t>Plaats:</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r w:rsidRPr="00C77F3C">
        <w:rPr>
          <w:rFonts w:ascii="Tahoma" w:eastAsia="Times New Roman" w:hAnsi="Tahoma" w:cs="Tahoma"/>
          <w:sz w:val="22"/>
          <w:szCs w:val="22"/>
          <w:lang w:eastAsia="nl-NL"/>
        </w:rPr>
        <w:br/>
        <w:t xml:space="preserve">Naam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p>
    <w:p w14:paraId="548149AB" w14:textId="3D63A281" w:rsidR="00DD3849"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Geboortedatum: </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proofErr w:type="gramStart"/>
      <w:r w:rsidR="00DD3849">
        <w:rPr>
          <w:rFonts w:ascii="Tahoma" w:eastAsia="Times New Roman" w:hAnsi="Tahoma" w:cs="Tahoma"/>
          <w:sz w:val="22"/>
          <w:szCs w:val="22"/>
          <w:lang w:eastAsia="nl-NL"/>
        </w:rPr>
        <w:t>…….</w:t>
      </w:r>
      <w:proofErr w:type="gramEnd"/>
      <w:r w:rsidR="00DD3849">
        <w:rPr>
          <w:rFonts w:ascii="Tahoma" w:eastAsia="Times New Roman" w:hAnsi="Tahoma" w:cs="Tahoma"/>
          <w:sz w:val="22"/>
          <w:szCs w:val="22"/>
          <w:lang w:eastAsia="nl-NL"/>
        </w:rPr>
        <w:t>.</w:t>
      </w:r>
    </w:p>
    <w:p w14:paraId="70528301" w14:textId="390C0EC5" w:rsidR="00DD3849"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Adres: </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proofErr w:type="gramStart"/>
      <w:r w:rsidR="00DD3849">
        <w:rPr>
          <w:rFonts w:ascii="Tahoma" w:eastAsia="Times New Roman" w:hAnsi="Tahoma" w:cs="Tahoma"/>
          <w:sz w:val="22"/>
          <w:szCs w:val="22"/>
          <w:lang w:eastAsia="nl-NL"/>
        </w:rPr>
        <w:t>…….</w:t>
      </w:r>
      <w:proofErr w:type="gramEnd"/>
      <w:r w:rsidR="00DD3849">
        <w:rPr>
          <w:rFonts w:ascii="Tahoma" w:eastAsia="Times New Roman" w:hAnsi="Tahoma" w:cs="Tahoma"/>
          <w:sz w:val="22"/>
          <w:szCs w:val="22"/>
          <w:lang w:eastAsia="nl-NL"/>
        </w:rPr>
        <w:t>.</w:t>
      </w:r>
    </w:p>
    <w:p w14:paraId="38B75053" w14:textId="5D3C7D6F" w:rsidR="00DD3849"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Postcode/Woonplaats: </w:t>
      </w:r>
      <w:r w:rsidR="00DD3849">
        <w:rPr>
          <w:rFonts w:ascii="Tahoma" w:eastAsia="Times New Roman" w:hAnsi="Tahoma" w:cs="Tahoma"/>
          <w:sz w:val="22"/>
          <w:szCs w:val="22"/>
          <w:lang w:eastAsia="nl-NL"/>
        </w:rPr>
        <w:tab/>
        <w:t>……………………………………</w:t>
      </w:r>
      <w:proofErr w:type="gramStart"/>
      <w:r w:rsidR="00DD3849">
        <w:rPr>
          <w:rFonts w:ascii="Tahoma" w:eastAsia="Times New Roman" w:hAnsi="Tahoma" w:cs="Tahoma"/>
          <w:sz w:val="22"/>
          <w:szCs w:val="22"/>
          <w:lang w:eastAsia="nl-NL"/>
        </w:rPr>
        <w:t>…….</w:t>
      </w:r>
      <w:proofErr w:type="gramEnd"/>
      <w:r w:rsidR="00DD3849">
        <w:rPr>
          <w:rFonts w:ascii="Tahoma" w:eastAsia="Times New Roman" w:hAnsi="Tahoma" w:cs="Tahoma"/>
          <w:sz w:val="22"/>
          <w:szCs w:val="22"/>
          <w:lang w:eastAsia="nl-NL"/>
        </w:rPr>
        <w:t>.</w:t>
      </w:r>
    </w:p>
    <w:p w14:paraId="02570218" w14:textId="6AE7F052" w:rsidR="00C77F3C" w:rsidRPr="00C77F3C" w:rsidRDefault="00C77F3C" w:rsidP="000E3D2D">
      <w:pPr>
        <w:rPr>
          <w:rFonts w:ascii="Times New Roman" w:eastAsia="Times New Roman" w:hAnsi="Times New Roman" w:cs="Times New Roman"/>
          <w:lang w:eastAsia="nl-NL"/>
        </w:rPr>
      </w:pPr>
      <w:r w:rsidRPr="00C77F3C">
        <w:rPr>
          <w:rFonts w:ascii="Tahoma" w:eastAsia="Times New Roman" w:hAnsi="Tahoma" w:cs="Tahoma"/>
          <w:sz w:val="22"/>
          <w:szCs w:val="22"/>
          <w:lang w:eastAsia="nl-NL"/>
        </w:rPr>
        <w:t xml:space="preserve">Handtekening </w:t>
      </w:r>
      <w:proofErr w:type="spellStart"/>
      <w:r w:rsidRPr="00C77F3C">
        <w:rPr>
          <w:rFonts w:ascii="Tahoma" w:eastAsia="Times New Roman" w:hAnsi="Tahoma" w:cs="Tahoma"/>
          <w:sz w:val="22"/>
          <w:szCs w:val="22"/>
          <w:lang w:eastAsia="nl-NL"/>
        </w:rPr>
        <w:t>cliënt</w:t>
      </w:r>
      <w:proofErr w:type="spellEnd"/>
      <w:r w:rsidRPr="00C77F3C">
        <w:rPr>
          <w:rFonts w:ascii="Tahoma" w:eastAsia="Times New Roman" w:hAnsi="Tahoma" w:cs="Tahoma"/>
          <w:sz w:val="22"/>
          <w:szCs w:val="22"/>
          <w:lang w:eastAsia="nl-NL"/>
        </w:rPr>
        <w:t xml:space="preserve">: </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w:t>
      </w:r>
    </w:p>
    <w:p w14:paraId="3F6A7726" w14:textId="1FE3691C" w:rsidR="00DD3849" w:rsidRDefault="00C77F3C"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Naam therapeut: </w:t>
      </w:r>
      <w:r w:rsidR="00DD3849">
        <w:rPr>
          <w:rFonts w:ascii="Tahoma" w:eastAsia="Times New Roman" w:hAnsi="Tahoma" w:cs="Tahoma"/>
          <w:sz w:val="22"/>
          <w:szCs w:val="22"/>
          <w:lang w:eastAsia="nl-NL"/>
        </w:rPr>
        <w:tab/>
      </w:r>
      <w:r w:rsidR="00DD3849">
        <w:rPr>
          <w:rFonts w:ascii="Tahoma" w:eastAsia="Times New Roman" w:hAnsi="Tahoma" w:cs="Tahoma"/>
          <w:sz w:val="22"/>
          <w:szCs w:val="22"/>
          <w:lang w:eastAsia="nl-NL"/>
        </w:rPr>
        <w:tab/>
        <w:t>Sandra Borman</w:t>
      </w:r>
    </w:p>
    <w:p w14:paraId="5EF80F2F" w14:textId="14DD58F3" w:rsidR="00C77F3C" w:rsidRPr="00C77F3C" w:rsidRDefault="00C77F3C" w:rsidP="000E3D2D">
      <w:pPr>
        <w:rPr>
          <w:rFonts w:ascii="Times New Roman" w:eastAsia="Times New Roman" w:hAnsi="Times New Roman" w:cs="Times New Roman"/>
          <w:lang w:eastAsia="nl-NL"/>
        </w:rPr>
      </w:pPr>
      <w:r w:rsidRPr="00C77F3C">
        <w:rPr>
          <w:rFonts w:ascii="Tahoma" w:eastAsia="Times New Roman" w:hAnsi="Tahoma" w:cs="Tahoma"/>
          <w:sz w:val="22"/>
          <w:szCs w:val="22"/>
          <w:lang w:eastAsia="nl-NL"/>
        </w:rPr>
        <w:t xml:space="preserve">Handtekening therapeut: </w:t>
      </w:r>
      <w:r w:rsidR="00DD3849">
        <w:rPr>
          <w:rFonts w:ascii="Tahoma" w:eastAsia="Times New Roman" w:hAnsi="Tahoma" w:cs="Tahoma"/>
          <w:sz w:val="22"/>
          <w:szCs w:val="22"/>
          <w:lang w:eastAsia="nl-NL"/>
        </w:rPr>
        <w:tab/>
        <w:t>……………………………………………</w:t>
      </w:r>
    </w:p>
    <w:p w14:paraId="784A7B34" w14:textId="7721E4A8" w:rsidR="00C77F3C" w:rsidRPr="00C77F3C" w:rsidRDefault="00C77F3C" w:rsidP="000E3D2D">
      <w:pPr>
        <w:rPr>
          <w:rFonts w:ascii="Times New Roman" w:eastAsia="Times New Roman" w:hAnsi="Times New Roman" w:cs="Times New Roman"/>
          <w:lang w:eastAsia="nl-NL"/>
        </w:rPr>
      </w:pPr>
      <w:r w:rsidRPr="00C77F3C">
        <w:rPr>
          <w:rFonts w:ascii="Times New Roman" w:eastAsia="Times New Roman" w:hAnsi="Times New Roman" w:cs="Times New Roman"/>
          <w:lang w:eastAsia="nl-NL"/>
        </w:rPr>
        <w:fldChar w:fldCharType="begin"/>
      </w:r>
      <w:r w:rsidRPr="00C77F3C">
        <w:rPr>
          <w:rFonts w:ascii="Times New Roman" w:eastAsia="Times New Roman" w:hAnsi="Times New Roman" w:cs="Times New Roman"/>
          <w:lang w:eastAsia="nl-NL"/>
        </w:rPr>
        <w:instrText xml:space="preserve"> INCLUDEPICTURE "/var/folders/rg/s1ngfbw11f3_7g2qdzdtfrk00000gn/T/com.microsoft.Word/WebArchiveCopyPasteTempFiles/page2image1628163472" \* MERGEFORMATINET </w:instrText>
      </w:r>
      <w:r w:rsidR="00591709">
        <w:rPr>
          <w:rFonts w:ascii="Times New Roman" w:eastAsia="Times New Roman" w:hAnsi="Times New Roman" w:cs="Times New Roman"/>
          <w:lang w:eastAsia="nl-NL"/>
        </w:rPr>
        <w:fldChar w:fldCharType="separate"/>
      </w:r>
      <w:r w:rsidRPr="00C77F3C">
        <w:rPr>
          <w:rFonts w:ascii="Times New Roman" w:eastAsia="Times New Roman" w:hAnsi="Times New Roman" w:cs="Times New Roman"/>
          <w:lang w:eastAsia="nl-NL"/>
        </w:rPr>
        <w:fldChar w:fldCharType="end"/>
      </w:r>
      <w:r w:rsidRPr="00C77F3C">
        <w:rPr>
          <w:rFonts w:ascii="Times New Roman" w:eastAsia="Times New Roman" w:hAnsi="Times New Roman" w:cs="Times New Roman"/>
          <w:lang w:eastAsia="nl-NL"/>
        </w:rPr>
        <w:fldChar w:fldCharType="begin"/>
      </w:r>
      <w:r w:rsidRPr="00C77F3C">
        <w:rPr>
          <w:rFonts w:ascii="Times New Roman" w:eastAsia="Times New Roman" w:hAnsi="Times New Roman" w:cs="Times New Roman"/>
          <w:lang w:eastAsia="nl-NL"/>
        </w:rPr>
        <w:instrText xml:space="preserve"> INCLUDEPICTURE "/var/folders/rg/s1ngfbw11f3_7g2qdzdtfrk00000gn/T/com.microsoft.Word/WebArchiveCopyPasteTempFiles/page2image1628163776" \* MERGEFORMATINET </w:instrText>
      </w:r>
      <w:r w:rsidR="00591709">
        <w:rPr>
          <w:rFonts w:ascii="Times New Roman" w:eastAsia="Times New Roman" w:hAnsi="Times New Roman" w:cs="Times New Roman"/>
          <w:lang w:eastAsia="nl-NL"/>
        </w:rPr>
        <w:fldChar w:fldCharType="separate"/>
      </w:r>
      <w:r w:rsidRPr="00C77F3C">
        <w:rPr>
          <w:rFonts w:ascii="Times New Roman" w:eastAsia="Times New Roman" w:hAnsi="Times New Roman" w:cs="Times New Roman"/>
          <w:lang w:eastAsia="nl-NL"/>
        </w:rPr>
        <w:fldChar w:fldCharType="end"/>
      </w:r>
      <w:r w:rsidR="000E3D2D" w:rsidRPr="00C77F3C">
        <w:rPr>
          <w:rFonts w:ascii="Times New Roman" w:eastAsia="Times New Roman" w:hAnsi="Times New Roman" w:cs="Times New Roman"/>
          <w:lang w:eastAsia="nl-NL"/>
        </w:rPr>
        <w:fldChar w:fldCharType="begin"/>
      </w:r>
      <w:r w:rsidR="000E3D2D" w:rsidRPr="00C77F3C">
        <w:rPr>
          <w:rFonts w:ascii="Times New Roman" w:eastAsia="Times New Roman" w:hAnsi="Times New Roman" w:cs="Times New Roman"/>
          <w:lang w:eastAsia="nl-NL"/>
        </w:rPr>
        <w:instrText xml:space="preserve"> INCLUDEPICTURE "/var/folders/rg/s1ngfbw11f3_7g2qdzdtfrk00000gn/T/com.microsoft.Word/WebArchiveCopyPasteTempFiles/page2image1628164080" \* MERGEFORMATINET </w:instrText>
      </w:r>
      <w:r w:rsidR="00591709">
        <w:rPr>
          <w:rFonts w:ascii="Times New Roman" w:eastAsia="Times New Roman" w:hAnsi="Times New Roman" w:cs="Times New Roman"/>
          <w:lang w:eastAsia="nl-NL"/>
        </w:rPr>
        <w:fldChar w:fldCharType="separate"/>
      </w:r>
      <w:r w:rsidR="000E3D2D" w:rsidRPr="00C77F3C">
        <w:rPr>
          <w:rFonts w:ascii="Times New Roman" w:eastAsia="Times New Roman" w:hAnsi="Times New Roman" w:cs="Times New Roman"/>
          <w:lang w:eastAsia="nl-NL"/>
        </w:rPr>
        <w:fldChar w:fldCharType="end"/>
      </w:r>
    </w:p>
    <w:p w14:paraId="4BF1D611" w14:textId="5E1E9868" w:rsidR="000E3D2D" w:rsidRDefault="000E3D2D" w:rsidP="000E3D2D">
      <w:pPr>
        <w:rPr>
          <w:rFonts w:ascii="Tahoma" w:eastAsia="Times New Roman" w:hAnsi="Tahoma" w:cs="Tahoma"/>
          <w:sz w:val="22"/>
          <w:szCs w:val="22"/>
          <w:lang w:eastAsia="nl-NL"/>
        </w:rPr>
      </w:pPr>
    </w:p>
    <w:p w14:paraId="10C7C6B0" w14:textId="4D8DA5A5" w:rsidR="000E3D2D" w:rsidRDefault="00591709" w:rsidP="000E3D2D">
      <w:pPr>
        <w:rPr>
          <w:rFonts w:ascii="Tahoma" w:eastAsia="Times New Roman" w:hAnsi="Tahoma" w:cs="Tahoma"/>
          <w:sz w:val="22"/>
          <w:szCs w:val="22"/>
          <w:lang w:eastAsia="nl-NL"/>
        </w:rPr>
      </w:pPr>
      <w:r w:rsidRPr="00C77F3C">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678E53E1" wp14:editId="507E2E6F">
            <wp:simplePos x="0" y="0"/>
            <wp:positionH relativeFrom="column">
              <wp:posOffset>2308724</wp:posOffset>
            </wp:positionH>
            <wp:positionV relativeFrom="paragraph">
              <wp:posOffset>73552</wp:posOffset>
            </wp:positionV>
            <wp:extent cx="1183640" cy="885825"/>
            <wp:effectExtent l="0" t="0" r="0" b="3175"/>
            <wp:wrapThrough wrapText="bothSides">
              <wp:wrapPolygon edited="0">
                <wp:start x="9270" y="0"/>
                <wp:lineTo x="7416" y="0"/>
                <wp:lineTo x="1854" y="4026"/>
                <wp:lineTo x="1854" y="5265"/>
                <wp:lineTo x="0" y="9910"/>
                <wp:lineTo x="0" y="13935"/>
                <wp:lineTo x="4635" y="15484"/>
                <wp:lineTo x="6489" y="19819"/>
                <wp:lineTo x="8343" y="21368"/>
                <wp:lineTo x="8575" y="21368"/>
                <wp:lineTo x="12747" y="21368"/>
                <wp:lineTo x="12979" y="21368"/>
                <wp:lineTo x="14833" y="19819"/>
                <wp:lineTo x="16687" y="15484"/>
                <wp:lineTo x="16687" y="14865"/>
                <wp:lineTo x="21322" y="13626"/>
                <wp:lineTo x="21322" y="10219"/>
                <wp:lineTo x="20395" y="7123"/>
                <wp:lineTo x="19004" y="4955"/>
                <wp:lineTo x="19236" y="3716"/>
                <wp:lineTo x="14601" y="310"/>
                <wp:lineTo x="12515" y="0"/>
                <wp:lineTo x="9270" y="0"/>
              </wp:wrapPolygon>
            </wp:wrapThrough>
            <wp:docPr id="3" name="Afbeelding 3" descr="page2image162816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281634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36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536" w:rsidRPr="00C77F3C">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5A34BAD3" wp14:editId="3917A50D">
            <wp:simplePos x="0" y="0"/>
            <wp:positionH relativeFrom="column">
              <wp:posOffset>4269105</wp:posOffset>
            </wp:positionH>
            <wp:positionV relativeFrom="paragraph">
              <wp:posOffset>76688</wp:posOffset>
            </wp:positionV>
            <wp:extent cx="1765300" cy="864870"/>
            <wp:effectExtent l="0" t="0" r="0" b="0"/>
            <wp:wrapThrough wrapText="bothSides">
              <wp:wrapPolygon edited="0">
                <wp:start x="0" y="0"/>
                <wp:lineTo x="0" y="21251"/>
                <wp:lineTo x="21445" y="21251"/>
                <wp:lineTo x="21445" y="0"/>
                <wp:lineTo x="0" y="0"/>
              </wp:wrapPolygon>
            </wp:wrapThrough>
            <wp:docPr id="2" name="Afbeelding 2" descr="page2image162816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28163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A4601" w14:textId="48152D54" w:rsidR="000E3D2D" w:rsidRDefault="00A82536" w:rsidP="000E3D2D">
      <w:pPr>
        <w:rPr>
          <w:rFonts w:ascii="Tahoma" w:eastAsia="Times New Roman" w:hAnsi="Tahoma" w:cs="Tahoma"/>
          <w:sz w:val="22"/>
          <w:szCs w:val="22"/>
          <w:lang w:eastAsia="nl-NL"/>
        </w:rPr>
      </w:pPr>
      <w:r w:rsidRPr="00C77F3C">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1129DBD4" wp14:editId="7F2E1957">
            <wp:simplePos x="0" y="0"/>
            <wp:positionH relativeFrom="column">
              <wp:posOffset>3175</wp:posOffset>
            </wp:positionH>
            <wp:positionV relativeFrom="paragraph">
              <wp:posOffset>59055</wp:posOffset>
            </wp:positionV>
            <wp:extent cx="1637665" cy="595630"/>
            <wp:effectExtent l="0" t="0" r="635" b="1270"/>
            <wp:wrapThrough wrapText="bothSides">
              <wp:wrapPolygon edited="0">
                <wp:start x="0" y="0"/>
                <wp:lineTo x="0" y="21186"/>
                <wp:lineTo x="21441" y="21186"/>
                <wp:lineTo x="21441" y="0"/>
                <wp:lineTo x="0" y="0"/>
              </wp:wrapPolygon>
            </wp:wrapThrough>
            <wp:docPr id="1" name="Afbeelding 1" descr="page2image162816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628164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DA207" w14:textId="75F18524" w:rsidR="000E3D2D" w:rsidRDefault="000E3D2D" w:rsidP="000E3D2D">
      <w:pPr>
        <w:rPr>
          <w:rFonts w:ascii="Tahoma" w:eastAsia="Times New Roman" w:hAnsi="Tahoma" w:cs="Tahoma"/>
          <w:sz w:val="22"/>
          <w:szCs w:val="22"/>
          <w:lang w:eastAsia="nl-NL"/>
        </w:rPr>
      </w:pPr>
    </w:p>
    <w:p w14:paraId="38BA7D40" w14:textId="7EC7C622" w:rsidR="000E3D2D" w:rsidRDefault="000E3D2D" w:rsidP="000E3D2D">
      <w:pPr>
        <w:rPr>
          <w:rFonts w:ascii="Tahoma" w:eastAsia="Times New Roman" w:hAnsi="Tahoma" w:cs="Tahoma"/>
          <w:sz w:val="22"/>
          <w:szCs w:val="22"/>
          <w:lang w:eastAsia="nl-NL"/>
        </w:rPr>
      </w:pPr>
    </w:p>
    <w:p w14:paraId="43001289" w14:textId="61FB67DF" w:rsidR="000E3D2D" w:rsidRDefault="000E3D2D" w:rsidP="000E3D2D">
      <w:pPr>
        <w:rPr>
          <w:rFonts w:ascii="Tahoma" w:eastAsia="Times New Roman" w:hAnsi="Tahoma" w:cs="Tahoma"/>
          <w:sz w:val="22"/>
          <w:szCs w:val="22"/>
          <w:lang w:eastAsia="nl-NL"/>
        </w:rPr>
      </w:pPr>
    </w:p>
    <w:p w14:paraId="0183EB87" w14:textId="4AB321B9" w:rsidR="000E3D2D" w:rsidRDefault="000E3D2D" w:rsidP="000E3D2D">
      <w:pPr>
        <w:rPr>
          <w:rFonts w:ascii="Tahoma" w:eastAsia="Times New Roman" w:hAnsi="Tahoma" w:cs="Tahoma"/>
          <w:sz w:val="22"/>
          <w:szCs w:val="22"/>
          <w:lang w:eastAsia="nl-NL"/>
        </w:rPr>
      </w:pPr>
    </w:p>
    <w:p w14:paraId="4463AEA5" w14:textId="77777777" w:rsidR="000E3D2D" w:rsidRDefault="000E3D2D" w:rsidP="000E3D2D">
      <w:pPr>
        <w:rPr>
          <w:rFonts w:ascii="Tahoma" w:eastAsia="Times New Roman" w:hAnsi="Tahoma" w:cs="Tahoma"/>
          <w:sz w:val="22"/>
          <w:szCs w:val="22"/>
          <w:lang w:eastAsia="nl-NL"/>
        </w:rPr>
      </w:pPr>
    </w:p>
    <w:p w14:paraId="259983A2" w14:textId="77777777" w:rsidR="000E3D2D" w:rsidRDefault="000E3D2D" w:rsidP="000E3D2D">
      <w:pPr>
        <w:rPr>
          <w:rFonts w:ascii="Tahoma" w:eastAsia="Times New Roman" w:hAnsi="Tahoma" w:cs="Tahoma"/>
          <w:sz w:val="22"/>
          <w:szCs w:val="22"/>
          <w:lang w:eastAsia="nl-NL"/>
        </w:rPr>
      </w:pPr>
    </w:p>
    <w:p w14:paraId="11CB3CAD" w14:textId="77777777" w:rsidR="000E3D2D" w:rsidRDefault="000E3D2D" w:rsidP="000E3D2D">
      <w:pPr>
        <w:rPr>
          <w:rFonts w:ascii="Tahoma" w:eastAsia="Times New Roman" w:hAnsi="Tahoma" w:cs="Tahoma"/>
          <w:sz w:val="22"/>
          <w:szCs w:val="22"/>
          <w:lang w:eastAsia="nl-NL"/>
        </w:rPr>
      </w:pPr>
    </w:p>
    <w:p w14:paraId="7C019AD9" w14:textId="77777777" w:rsidR="000E3D2D" w:rsidRDefault="000E3D2D" w:rsidP="000E3D2D">
      <w:pPr>
        <w:rPr>
          <w:rFonts w:ascii="Tahoma" w:eastAsia="Times New Roman" w:hAnsi="Tahoma" w:cs="Tahoma"/>
          <w:sz w:val="22"/>
          <w:szCs w:val="22"/>
          <w:lang w:eastAsia="nl-NL"/>
        </w:rPr>
      </w:pPr>
    </w:p>
    <w:p w14:paraId="580925D8" w14:textId="3CE36E0C" w:rsidR="000E3D2D" w:rsidRPr="000E3D2D" w:rsidRDefault="000E3D2D" w:rsidP="000E3D2D">
      <w:pPr>
        <w:rPr>
          <w:rFonts w:ascii="Tahoma" w:eastAsia="Times New Roman" w:hAnsi="Tahoma" w:cs="Tahoma"/>
          <w:sz w:val="22"/>
          <w:szCs w:val="22"/>
          <w:lang w:eastAsia="nl-NL"/>
        </w:rPr>
      </w:pPr>
      <w:r w:rsidRPr="00C77F3C">
        <w:rPr>
          <w:rFonts w:ascii="Tahoma" w:eastAsia="Times New Roman" w:hAnsi="Tahoma" w:cs="Tahoma"/>
          <w:sz w:val="22"/>
          <w:szCs w:val="22"/>
          <w:lang w:eastAsia="nl-NL"/>
        </w:rPr>
        <w:t xml:space="preserve">KvK - nummer: </w:t>
      </w:r>
      <w:r>
        <w:rPr>
          <w:rFonts w:ascii="Tahoma" w:eastAsia="Times New Roman" w:hAnsi="Tahoma" w:cs="Tahoma"/>
          <w:sz w:val="22"/>
          <w:szCs w:val="22"/>
          <w:lang w:eastAsia="nl-NL"/>
        </w:rPr>
        <w:t>76941264</w:t>
      </w:r>
      <w:r>
        <w:rPr>
          <w:rFonts w:ascii="Tahoma" w:eastAsia="Times New Roman" w:hAnsi="Tahoma" w:cs="Tahoma"/>
          <w:sz w:val="22"/>
          <w:szCs w:val="22"/>
          <w:lang w:eastAsia="nl-NL"/>
        </w:rPr>
        <w:tab/>
      </w:r>
      <w:r>
        <w:rPr>
          <w:rFonts w:ascii="Tahoma" w:eastAsia="Times New Roman" w:hAnsi="Tahoma" w:cs="Tahoma"/>
          <w:sz w:val="22"/>
          <w:szCs w:val="22"/>
          <w:lang w:eastAsia="nl-NL"/>
        </w:rPr>
        <w:tab/>
      </w:r>
      <w:r>
        <w:rPr>
          <w:rFonts w:ascii="Tahoma" w:eastAsia="Times New Roman" w:hAnsi="Tahoma" w:cs="Tahoma"/>
          <w:sz w:val="22"/>
          <w:szCs w:val="22"/>
          <w:lang w:eastAsia="nl-NL"/>
        </w:rPr>
        <w:tab/>
      </w:r>
      <w:r>
        <w:rPr>
          <w:rFonts w:ascii="Tahoma" w:eastAsia="Times New Roman" w:hAnsi="Tahoma" w:cs="Tahoma"/>
          <w:sz w:val="22"/>
          <w:szCs w:val="22"/>
          <w:lang w:eastAsia="nl-NL"/>
        </w:rPr>
        <w:tab/>
      </w:r>
      <w:r w:rsidRPr="00C77F3C">
        <w:rPr>
          <w:rFonts w:ascii="Tahoma" w:eastAsia="Times New Roman" w:hAnsi="Tahoma" w:cs="Tahoma"/>
          <w:sz w:val="22"/>
          <w:szCs w:val="22"/>
          <w:lang w:eastAsia="nl-NL"/>
        </w:rPr>
        <w:t xml:space="preserve">RBCZ-registernr.: </w:t>
      </w:r>
      <w:r>
        <w:rPr>
          <w:rFonts w:ascii="Tahoma" w:eastAsia="Times New Roman" w:hAnsi="Tahoma" w:cs="Tahoma"/>
          <w:sz w:val="22"/>
          <w:szCs w:val="22"/>
          <w:lang w:eastAsia="nl-NL"/>
        </w:rPr>
        <w:t>210524R</w:t>
      </w:r>
      <w:r w:rsidRPr="00C77F3C">
        <w:rPr>
          <w:rFonts w:ascii="Tahoma" w:eastAsia="Times New Roman" w:hAnsi="Tahoma" w:cs="Tahoma"/>
          <w:sz w:val="22"/>
          <w:szCs w:val="22"/>
          <w:lang w:eastAsia="nl-NL"/>
        </w:rPr>
        <w:t xml:space="preserve"> </w:t>
      </w:r>
    </w:p>
    <w:p w14:paraId="71FDA662" w14:textId="77777777" w:rsidR="000E3D2D" w:rsidRDefault="000E3D2D" w:rsidP="000E3D2D">
      <w:pPr>
        <w:rPr>
          <w:rFonts w:ascii="Times New Roman" w:eastAsia="Times New Roman" w:hAnsi="Times New Roman" w:cs="Times New Roman"/>
          <w:lang w:eastAsia="nl-NL"/>
        </w:rPr>
      </w:pPr>
      <w:r w:rsidRPr="00C77F3C">
        <w:rPr>
          <w:rFonts w:ascii="Tahoma" w:eastAsia="Times New Roman" w:hAnsi="Tahoma" w:cs="Tahoma"/>
          <w:sz w:val="22"/>
          <w:szCs w:val="22"/>
          <w:lang w:eastAsia="nl-NL"/>
        </w:rPr>
        <w:t>NVKH – registratienr.: 08-198</w:t>
      </w:r>
      <w:r>
        <w:rPr>
          <w:rFonts w:ascii="Tahoma" w:eastAsia="Times New Roman" w:hAnsi="Tahoma" w:cs="Tahoma"/>
          <w:sz w:val="22"/>
          <w:szCs w:val="22"/>
          <w:lang w:eastAsia="nl-NL"/>
        </w:rPr>
        <w:t>8</w:t>
      </w:r>
      <w:r w:rsidRPr="00C77F3C">
        <w:rPr>
          <w:rFonts w:ascii="Tahoma" w:eastAsia="Times New Roman" w:hAnsi="Tahoma" w:cs="Tahoma"/>
          <w:sz w:val="22"/>
          <w:szCs w:val="22"/>
          <w:lang w:eastAsia="nl-NL"/>
        </w:rPr>
        <w:t xml:space="preserve"> </w:t>
      </w:r>
      <w:r>
        <w:rPr>
          <w:rFonts w:ascii="Tahoma" w:eastAsia="Times New Roman" w:hAnsi="Tahoma" w:cs="Tahoma"/>
          <w:sz w:val="22"/>
          <w:szCs w:val="22"/>
          <w:lang w:eastAsia="nl-NL"/>
        </w:rPr>
        <w:tab/>
      </w:r>
      <w:r>
        <w:rPr>
          <w:rFonts w:ascii="Tahoma" w:eastAsia="Times New Roman" w:hAnsi="Tahoma" w:cs="Tahoma"/>
          <w:sz w:val="22"/>
          <w:szCs w:val="22"/>
          <w:lang w:eastAsia="nl-NL"/>
        </w:rPr>
        <w:tab/>
      </w:r>
      <w:r>
        <w:rPr>
          <w:rFonts w:ascii="Tahoma" w:eastAsia="Times New Roman" w:hAnsi="Tahoma" w:cs="Tahoma"/>
          <w:sz w:val="22"/>
          <w:szCs w:val="22"/>
          <w:lang w:eastAsia="nl-NL"/>
        </w:rPr>
        <w:tab/>
      </w:r>
      <w:r w:rsidRPr="00C77F3C">
        <w:rPr>
          <w:rFonts w:ascii="Tahoma" w:eastAsia="Times New Roman" w:hAnsi="Tahoma" w:cs="Tahoma"/>
          <w:sz w:val="22"/>
          <w:szCs w:val="22"/>
          <w:lang w:eastAsia="nl-NL"/>
        </w:rPr>
        <w:t xml:space="preserve">AGB-code praktijk: </w:t>
      </w:r>
      <w:r>
        <w:rPr>
          <w:rFonts w:ascii="Tahoma" w:eastAsia="Times New Roman" w:hAnsi="Tahoma" w:cs="Tahoma"/>
          <w:sz w:val="22"/>
          <w:szCs w:val="22"/>
          <w:lang w:eastAsia="nl-NL"/>
        </w:rPr>
        <w:t>90070480</w:t>
      </w:r>
    </w:p>
    <w:p w14:paraId="7DE3106D" w14:textId="367F19A5" w:rsidR="00C77F3C" w:rsidRDefault="000E3D2D" w:rsidP="00A82536">
      <w:proofErr w:type="spellStart"/>
      <w:r w:rsidRPr="00C77F3C">
        <w:rPr>
          <w:rFonts w:ascii="Tahoma" w:eastAsia="Times New Roman" w:hAnsi="Tahoma" w:cs="Tahoma"/>
          <w:sz w:val="22"/>
          <w:szCs w:val="22"/>
          <w:lang w:eastAsia="nl-NL"/>
        </w:rPr>
        <w:t>VVenH</w:t>
      </w:r>
      <w:proofErr w:type="spellEnd"/>
      <w:r w:rsidRPr="00C77F3C">
        <w:rPr>
          <w:rFonts w:ascii="Tahoma" w:eastAsia="Times New Roman" w:hAnsi="Tahoma" w:cs="Tahoma"/>
          <w:sz w:val="22"/>
          <w:szCs w:val="22"/>
          <w:lang w:eastAsia="nl-NL"/>
        </w:rPr>
        <w:t xml:space="preserve"> – registratienr.:</w:t>
      </w:r>
      <w:r>
        <w:rPr>
          <w:rFonts w:ascii="Tahoma" w:eastAsia="Times New Roman" w:hAnsi="Tahoma" w:cs="Tahoma"/>
          <w:sz w:val="22"/>
          <w:szCs w:val="22"/>
          <w:lang w:eastAsia="nl-NL"/>
        </w:rPr>
        <w:tab/>
      </w:r>
      <w:r>
        <w:rPr>
          <w:rFonts w:ascii="Tahoma" w:eastAsia="Times New Roman" w:hAnsi="Tahoma" w:cs="Tahoma"/>
          <w:sz w:val="22"/>
          <w:szCs w:val="22"/>
          <w:lang w:eastAsia="nl-NL"/>
        </w:rPr>
        <w:tab/>
      </w:r>
      <w:r>
        <w:rPr>
          <w:rFonts w:ascii="Tahoma" w:eastAsia="Times New Roman" w:hAnsi="Tahoma" w:cs="Tahoma"/>
          <w:sz w:val="22"/>
          <w:szCs w:val="22"/>
          <w:lang w:eastAsia="nl-NL"/>
        </w:rPr>
        <w:tab/>
      </w:r>
      <w:r>
        <w:rPr>
          <w:rFonts w:ascii="Tahoma" w:eastAsia="Times New Roman" w:hAnsi="Tahoma" w:cs="Tahoma"/>
          <w:sz w:val="22"/>
          <w:szCs w:val="22"/>
          <w:lang w:eastAsia="nl-NL"/>
        </w:rPr>
        <w:tab/>
      </w:r>
      <w:r w:rsidRPr="00C77F3C">
        <w:rPr>
          <w:rFonts w:ascii="Tahoma" w:eastAsia="Times New Roman" w:hAnsi="Tahoma" w:cs="Tahoma"/>
          <w:sz w:val="22"/>
          <w:szCs w:val="22"/>
          <w:lang w:eastAsia="nl-NL"/>
        </w:rPr>
        <w:t xml:space="preserve">AGB-code zorgverlener: </w:t>
      </w:r>
      <w:r>
        <w:rPr>
          <w:rFonts w:ascii="Tahoma" w:eastAsia="Times New Roman" w:hAnsi="Tahoma" w:cs="Tahoma"/>
          <w:sz w:val="22"/>
          <w:szCs w:val="22"/>
          <w:lang w:eastAsia="nl-NL"/>
        </w:rPr>
        <w:t>901116</w:t>
      </w:r>
    </w:p>
    <w:sectPr w:rsidR="00C7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94E"/>
    <w:multiLevelType w:val="multilevel"/>
    <w:tmpl w:val="581A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51209"/>
    <w:multiLevelType w:val="multilevel"/>
    <w:tmpl w:val="363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3C"/>
    <w:rsid w:val="000E3D2D"/>
    <w:rsid w:val="00591709"/>
    <w:rsid w:val="00A82536"/>
    <w:rsid w:val="00C77F3C"/>
    <w:rsid w:val="00DD3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DB09"/>
  <w15:chartTrackingRefBased/>
  <w15:docId w15:val="{CEFFAFCC-1B48-9E4E-80B9-DCABD25A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7F3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72102">
      <w:bodyDiv w:val="1"/>
      <w:marLeft w:val="0"/>
      <w:marRight w:val="0"/>
      <w:marTop w:val="0"/>
      <w:marBottom w:val="0"/>
      <w:divBdr>
        <w:top w:val="none" w:sz="0" w:space="0" w:color="auto"/>
        <w:left w:val="none" w:sz="0" w:space="0" w:color="auto"/>
        <w:bottom w:val="none" w:sz="0" w:space="0" w:color="auto"/>
        <w:right w:val="none" w:sz="0" w:space="0" w:color="auto"/>
      </w:divBdr>
      <w:divsChild>
        <w:div w:id="1673139904">
          <w:marLeft w:val="0"/>
          <w:marRight w:val="0"/>
          <w:marTop w:val="0"/>
          <w:marBottom w:val="0"/>
          <w:divBdr>
            <w:top w:val="none" w:sz="0" w:space="0" w:color="auto"/>
            <w:left w:val="none" w:sz="0" w:space="0" w:color="auto"/>
            <w:bottom w:val="none" w:sz="0" w:space="0" w:color="auto"/>
            <w:right w:val="none" w:sz="0" w:space="0" w:color="auto"/>
          </w:divBdr>
          <w:divsChild>
            <w:div w:id="2129398108">
              <w:marLeft w:val="0"/>
              <w:marRight w:val="0"/>
              <w:marTop w:val="0"/>
              <w:marBottom w:val="0"/>
              <w:divBdr>
                <w:top w:val="none" w:sz="0" w:space="0" w:color="auto"/>
                <w:left w:val="none" w:sz="0" w:space="0" w:color="auto"/>
                <w:bottom w:val="none" w:sz="0" w:space="0" w:color="auto"/>
                <w:right w:val="none" w:sz="0" w:space="0" w:color="auto"/>
              </w:divBdr>
              <w:divsChild>
                <w:div w:id="949972326">
                  <w:marLeft w:val="0"/>
                  <w:marRight w:val="0"/>
                  <w:marTop w:val="0"/>
                  <w:marBottom w:val="0"/>
                  <w:divBdr>
                    <w:top w:val="none" w:sz="0" w:space="0" w:color="auto"/>
                    <w:left w:val="none" w:sz="0" w:space="0" w:color="auto"/>
                    <w:bottom w:val="none" w:sz="0" w:space="0" w:color="auto"/>
                    <w:right w:val="none" w:sz="0" w:space="0" w:color="auto"/>
                  </w:divBdr>
                </w:div>
              </w:divsChild>
            </w:div>
            <w:div w:id="1178035094">
              <w:marLeft w:val="0"/>
              <w:marRight w:val="0"/>
              <w:marTop w:val="0"/>
              <w:marBottom w:val="0"/>
              <w:divBdr>
                <w:top w:val="none" w:sz="0" w:space="0" w:color="auto"/>
                <w:left w:val="none" w:sz="0" w:space="0" w:color="auto"/>
                <w:bottom w:val="none" w:sz="0" w:space="0" w:color="auto"/>
                <w:right w:val="none" w:sz="0" w:space="0" w:color="auto"/>
              </w:divBdr>
              <w:divsChild>
                <w:div w:id="2058044726">
                  <w:marLeft w:val="0"/>
                  <w:marRight w:val="0"/>
                  <w:marTop w:val="0"/>
                  <w:marBottom w:val="0"/>
                  <w:divBdr>
                    <w:top w:val="none" w:sz="0" w:space="0" w:color="auto"/>
                    <w:left w:val="none" w:sz="0" w:space="0" w:color="auto"/>
                    <w:bottom w:val="none" w:sz="0" w:space="0" w:color="auto"/>
                    <w:right w:val="none" w:sz="0" w:space="0" w:color="auto"/>
                  </w:divBdr>
                </w:div>
              </w:divsChild>
            </w:div>
            <w:div w:id="20211181">
              <w:marLeft w:val="0"/>
              <w:marRight w:val="0"/>
              <w:marTop w:val="0"/>
              <w:marBottom w:val="0"/>
              <w:divBdr>
                <w:top w:val="none" w:sz="0" w:space="0" w:color="auto"/>
                <w:left w:val="none" w:sz="0" w:space="0" w:color="auto"/>
                <w:bottom w:val="none" w:sz="0" w:space="0" w:color="auto"/>
                <w:right w:val="none" w:sz="0" w:space="0" w:color="auto"/>
              </w:divBdr>
              <w:divsChild>
                <w:div w:id="518783166">
                  <w:marLeft w:val="0"/>
                  <w:marRight w:val="0"/>
                  <w:marTop w:val="0"/>
                  <w:marBottom w:val="0"/>
                  <w:divBdr>
                    <w:top w:val="none" w:sz="0" w:space="0" w:color="auto"/>
                    <w:left w:val="none" w:sz="0" w:space="0" w:color="auto"/>
                    <w:bottom w:val="none" w:sz="0" w:space="0" w:color="auto"/>
                    <w:right w:val="none" w:sz="0" w:space="0" w:color="auto"/>
                  </w:divBdr>
                </w:div>
                <w:div w:id="325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4387">
          <w:marLeft w:val="0"/>
          <w:marRight w:val="0"/>
          <w:marTop w:val="0"/>
          <w:marBottom w:val="0"/>
          <w:divBdr>
            <w:top w:val="none" w:sz="0" w:space="0" w:color="auto"/>
            <w:left w:val="none" w:sz="0" w:space="0" w:color="auto"/>
            <w:bottom w:val="none" w:sz="0" w:space="0" w:color="auto"/>
            <w:right w:val="none" w:sz="0" w:space="0" w:color="auto"/>
          </w:divBdr>
          <w:divsChild>
            <w:div w:id="94205701">
              <w:marLeft w:val="0"/>
              <w:marRight w:val="0"/>
              <w:marTop w:val="0"/>
              <w:marBottom w:val="0"/>
              <w:divBdr>
                <w:top w:val="none" w:sz="0" w:space="0" w:color="auto"/>
                <w:left w:val="none" w:sz="0" w:space="0" w:color="auto"/>
                <w:bottom w:val="none" w:sz="0" w:space="0" w:color="auto"/>
                <w:right w:val="none" w:sz="0" w:space="0" w:color="auto"/>
              </w:divBdr>
              <w:divsChild>
                <w:div w:id="59601051">
                  <w:marLeft w:val="0"/>
                  <w:marRight w:val="0"/>
                  <w:marTop w:val="0"/>
                  <w:marBottom w:val="0"/>
                  <w:divBdr>
                    <w:top w:val="none" w:sz="0" w:space="0" w:color="auto"/>
                    <w:left w:val="none" w:sz="0" w:space="0" w:color="auto"/>
                    <w:bottom w:val="none" w:sz="0" w:space="0" w:color="auto"/>
                    <w:right w:val="none" w:sz="0" w:space="0" w:color="auto"/>
                  </w:divBdr>
                </w:div>
              </w:divsChild>
            </w:div>
            <w:div w:id="984120497">
              <w:marLeft w:val="0"/>
              <w:marRight w:val="0"/>
              <w:marTop w:val="0"/>
              <w:marBottom w:val="0"/>
              <w:divBdr>
                <w:top w:val="none" w:sz="0" w:space="0" w:color="auto"/>
                <w:left w:val="none" w:sz="0" w:space="0" w:color="auto"/>
                <w:bottom w:val="none" w:sz="0" w:space="0" w:color="auto"/>
                <w:right w:val="none" w:sz="0" w:space="0" w:color="auto"/>
              </w:divBdr>
              <w:divsChild>
                <w:div w:id="927881923">
                  <w:marLeft w:val="0"/>
                  <w:marRight w:val="0"/>
                  <w:marTop w:val="0"/>
                  <w:marBottom w:val="0"/>
                  <w:divBdr>
                    <w:top w:val="none" w:sz="0" w:space="0" w:color="auto"/>
                    <w:left w:val="none" w:sz="0" w:space="0" w:color="auto"/>
                    <w:bottom w:val="none" w:sz="0" w:space="0" w:color="auto"/>
                    <w:right w:val="none" w:sz="0" w:space="0" w:color="auto"/>
                  </w:divBdr>
                </w:div>
                <w:div w:id="293097259">
                  <w:marLeft w:val="0"/>
                  <w:marRight w:val="0"/>
                  <w:marTop w:val="0"/>
                  <w:marBottom w:val="0"/>
                  <w:divBdr>
                    <w:top w:val="none" w:sz="0" w:space="0" w:color="auto"/>
                    <w:left w:val="none" w:sz="0" w:space="0" w:color="auto"/>
                    <w:bottom w:val="none" w:sz="0" w:space="0" w:color="auto"/>
                    <w:right w:val="none" w:sz="0" w:space="0" w:color="auto"/>
                  </w:divBdr>
                </w:div>
              </w:divsChild>
            </w:div>
            <w:div w:id="1873766620">
              <w:marLeft w:val="0"/>
              <w:marRight w:val="0"/>
              <w:marTop w:val="0"/>
              <w:marBottom w:val="0"/>
              <w:divBdr>
                <w:top w:val="none" w:sz="0" w:space="0" w:color="auto"/>
                <w:left w:val="none" w:sz="0" w:space="0" w:color="auto"/>
                <w:bottom w:val="none" w:sz="0" w:space="0" w:color="auto"/>
                <w:right w:val="none" w:sz="0" w:space="0" w:color="auto"/>
              </w:divBdr>
              <w:divsChild>
                <w:div w:id="1152597661">
                  <w:marLeft w:val="0"/>
                  <w:marRight w:val="0"/>
                  <w:marTop w:val="0"/>
                  <w:marBottom w:val="0"/>
                  <w:divBdr>
                    <w:top w:val="none" w:sz="0" w:space="0" w:color="auto"/>
                    <w:left w:val="none" w:sz="0" w:space="0" w:color="auto"/>
                    <w:bottom w:val="none" w:sz="0" w:space="0" w:color="auto"/>
                    <w:right w:val="none" w:sz="0" w:space="0" w:color="auto"/>
                  </w:divBdr>
                </w:div>
                <w:div w:id="788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EB5B-0CF6-574C-87D9-6FF1E7CD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Borman</dc:creator>
  <cp:keywords/>
  <dc:description/>
  <cp:lastModifiedBy>Sandra Borman</cp:lastModifiedBy>
  <cp:revision>3</cp:revision>
  <dcterms:created xsi:type="dcterms:W3CDTF">2021-09-12T19:49:00Z</dcterms:created>
  <dcterms:modified xsi:type="dcterms:W3CDTF">2021-09-13T17:21:00Z</dcterms:modified>
</cp:coreProperties>
</file>